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2D" w:rsidRPr="00D678E5" w:rsidRDefault="000D712D" w:rsidP="000D712D">
      <w:pPr>
        <w:pStyle w:val="rvps2"/>
        <w:shd w:val="clear" w:color="auto" w:fill="auto"/>
        <w:jc w:val="center"/>
        <w:rPr>
          <w:rStyle w:val="rvts12"/>
          <w:rFonts w:ascii="Trebuchet MS" w:hAnsi="Trebuchet MS" w:cs="Tahoma"/>
          <w:b/>
          <w:color w:val="000000" w:themeColor="text1"/>
          <w:sz w:val="32"/>
          <w:szCs w:val="32"/>
        </w:rPr>
      </w:pPr>
      <w:r w:rsidRPr="00D678E5">
        <w:rPr>
          <w:rStyle w:val="rvts12"/>
          <w:rFonts w:ascii="Trebuchet MS" w:hAnsi="Trebuchet MS" w:cs="Tahoma"/>
          <w:b/>
          <w:color w:val="000000" w:themeColor="text1"/>
          <w:sz w:val="32"/>
          <w:szCs w:val="32"/>
        </w:rPr>
        <w:t>BAB IV</w:t>
      </w:r>
    </w:p>
    <w:p w:rsidR="009E689D" w:rsidRDefault="009E689D" w:rsidP="00D678E5">
      <w:pPr>
        <w:pStyle w:val="rvps2"/>
        <w:shd w:val="clear" w:color="auto" w:fill="auto"/>
        <w:jc w:val="center"/>
        <w:rPr>
          <w:rStyle w:val="rvts12"/>
          <w:rFonts w:ascii="Trebuchet MS" w:hAnsi="Trebuchet MS" w:cs="Tahoma"/>
          <w:b/>
          <w:color w:val="000000" w:themeColor="text1"/>
          <w:lang w:val="id-ID"/>
        </w:rPr>
      </w:pPr>
      <w:r w:rsidRPr="00D678E5">
        <w:rPr>
          <w:rStyle w:val="rvts12"/>
          <w:rFonts w:ascii="Trebuchet MS" w:hAnsi="Trebuchet MS" w:cs="Tahoma"/>
          <w:b/>
          <w:color w:val="000000" w:themeColor="text1"/>
        </w:rPr>
        <w:t>JENIS PERKULIAHAN</w:t>
      </w:r>
    </w:p>
    <w:p w:rsidR="00EC0C7D" w:rsidRPr="00EC0C7D" w:rsidRDefault="00EC0C7D" w:rsidP="00D678E5">
      <w:pPr>
        <w:pStyle w:val="rvps2"/>
        <w:shd w:val="clear" w:color="auto" w:fill="auto"/>
        <w:jc w:val="center"/>
        <w:rPr>
          <w:rFonts w:ascii="Trebuchet MS" w:hAnsi="Trebuchet MS" w:cs="Tahoma"/>
          <w:b/>
          <w:color w:val="000000" w:themeColor="text1"/>
          <w:sz w:val="28"/>
          <w:szCs w:val="28"/>
          <w:lang w:val="id-ID"/>
        </w:rPr>
      </w:pPr>
    </w:p>
    <w:p w:rsidR="009E689D" w:rsidRPr="00EC0C7D" w:rsidRDefault="009E689D" w:rsidP="009E689D">
      <w:pPr>
        <w:pStyle w:val="NormalWeb"/>
        <w:rPr>
          <w:rStyle w:val="rvts10"/>
          <w:rFonts w:ascii="Trebuchet MS" w:hAnsi="Trebuchet MS" w:cs="Tahoma"/>
          <w:b/>
          <w:color w:val="000000"/>
          <w:sz w:val="24"/>
          <w:szCs w:val="24"/>
          <w:lang w:val="id-ID"/>
        </w:rPr>
      </w:pPr>
      <w:r w:rsidRPr="00EC0C7D">
        <w:rPr>
          <w:rStyle w:val="rvts10"/>
          <w:rFonts w:ascii="Trebuchet MS" w:hAnsi="Trebuchet MS" w:cs="Tahoma"/>
          <w:b/>
          <w:color w:val="000000"/>
          <w:sz w:val="24"/>
          <w:szCs w:val="24"/>
        </w:rPr>
        <w:t>PERKULIAHAN MELIPUTI:</w:t>
      </w:r>
    </w:p>
    <w:p w:rsidR="00AD021C" w:rsidRPr="00AD021C" w:rsidRDefault="00AD021C" w:rsidP="009E689D">
      <w:pPr>
        <w:pStyle w:val="NormalWeb"/>
        <w:rPr>
          <w:rFonts w:ascii="Trebuchet MS" w:hAnsi="Trebuchet MS" w:cs="Tahoma"/>
          <w:color w:val="000000"/>
          <w:sz w:val="28"/>
          <w:szCs w:val="28"/>
          <w:lang w:val="id-ID"/>
        </w:rPr>
      </w:pPr>
    </w:p>
    <w:p w:rsidR="009E689D" w:rsidRPr="00EC0C7D" w:rsidRDefault="009E689D" w:rsidP="009E689D">
      <w:pPr>
        <w:pStyle w:val="NormalWeb"/>
        <w:rPr>
          <w:rFonts w:ascii="Trebuchet MS" w:hAnsi="Trebuchet MS" w:cs="Tahoma"/>
          <w:color w:val="000000"/>
        </w:rPr>
      </w:pPr>
      <w:r w:rsidRPr="00EC0C7D">
        <w:rPr>
          <w:rStyle w:val="rvts10"/>
          <w:rFonts w:ascii="Trebuchet MS" w:hAnsi="Trebuchet MS" w:cs="Tahoma"/>
          <w:color w:val="000000"/>
          <w:sz w:val="24"/>
          <w:szCs w:val="24"/>
        </w:rPr>
        <w:t>   A. PERKULIAHAN SEMESTER REGULER:</w:t>
      </w:r>
    </w:p>
    <w:p w:rsidR="009E689D" w:rsidRPr="00EC0C7D" w:rsidRDefault="009E689D" w:rsidP="009E689D">
      <w:pPr>
        <w:pStyle w:val="NormalWeb"/>
        <w:rPr>
          <w:rFonts w:ascii="Trebuchet MS" w:hAnsi="Trebuchet MS" w:cs="Tahoma"/>
          <w:color w:val="000000"/>
        </w:rPr>
      </w:pPr>
      <w:r w:rsidRPr="00EC0C7D">
        <w:rPr>
          <w:rStyle w:val="rvts10"/>
          <w:rFonts w:ascii="Trebuchet MS" w:hAnsi="Trebuchet MS" w:cs="Tahoma"/>
          <w:color w:val="000000"/>
          <w:sz w:val="24"/>
          <w:szCs w:val="24"/>
        </w:rPr>
        <w:t>       1. SEMESTER GASAL</w:t>
      </w:r>
    </w:p>
    <w:p w:rsidR="009E689D" w:rsidRPr="00EC0C7D" w:rsidRDefault="009E689D" w:rsidP="009E689D">
      <w:pPr>
        <w:pStyle w:val="NormalWeb"/>
        <w:rPr>
          <w:rFonts w:ascii="Trebuchet MS" w:hAnsi="Trebuchet MS" w:cs="Tahoma"/>
          <w:color w:val="000000"/>
        </w:rPr>
      </w:pPr>
      <w:r w:rsidRPr="00EC0C7D">
        <w:rPr>
          <w:rStyle w:val="rvts10"/>
          <w:rFonts w:ascii="Trebuchet MS" w:hAnsi="Trebuchet MS" w:cs="Tahoma"/>
          <w:color w:val="000000"/>
          <w:sz w:val="24"/>
          <w:szCs w:val="24"/>
        </w:rPr>
        <w:t>       2. SEMESTER GENAP</w:t>
      </w:r>
    </w:p>
    <w:p w:rsidR="009E689D" w:rsidRPr="00EC0C7D" w:rsidRDefault="009E689D" w:rsidP="009E689D">
      <w:pPr>
        <w:pStyle w:val="NormalWeb"/>
        <w:rPr>
          <w:rFonts w:ascii="Trebuchet MS" w:hAnsi="Trebuchet MS" w:cs="Tahoma"/>
          <w:color w:val="000000"/>
        </w:rPr>
      </w:pPr>
      <w:r w:rsidRPr="00EC0C7D">
        <w:rPr>
          <w:rStyle w:val="rvts10"/>
          <w:rFonts w:ascii="Trebuchet MS" w:hAnsi="Trebuchet MS" w:cs="Tahoma"/>
          <w:color w:val="000000"/>
          <w:sz w:val="24"/>
          <w:szCs w:val="24"/>
        </w:rPr>
        <w:t>   B. PERKULIAHAN SEMESTER PENDEK</w:t>
      </w:r>
      <w:r w:rsidR="00AD536B" w:rsidRPr="00EC0C7D">
        <w:rPr>
          <w:rStyle w:val="rvts10"/>
          <w:rFonts w:ascii="Trebuchet MS" w:hAnsi="Trebuchet MS" w:cs="Tahoma"/>
          <w:color w:val="000000"/>
          <w:sz w:val="24"/>
          <w:szCs w:val="24"/>
        </w:rPr>
        <w:t>/AKSELERASI</w:t>
      </w:r>
      <w:r w:rsidRPr="00EC0C7D">
        <w:rPr>
          <w:rStyle w:val="rvts10"/>
          <w:rFonts w:ascii="Trebuchet MS" w:hAnsi="Trebuchet MS" w:cs="Tahoma"/>
          <w:color w:val="000000"/>
          <w:sz w:val="24"/>
          <w:szCs w:val="24"/>
        </w:rPr>
        <w:t xml:space="preserve"> (</w:t>
      </w:r>
      <w:r w:rsidRPr="00EC0C7D">
        <w:rPr>
          <w:rStyle w:val="rvts11"/>
          <w:rFonts w:ascii="Trebuchet MS" w:hAnsi="Trebuchet MS" w:cs="Tahoma"/>
          <w:color w:val="000000"/>
          <w:sz w:val="24"/>
          <w:szCs w:val="24"/>
        </w:rPr>
        <w:t>OPTIONAL)</w:t>
      </w:r>
    </w:p>
    <w:p w:rsidR="001D6200" w:rsidRPr="00D678E5" w:rsidRDefault="001D6200">
      <w:pPr>
        <w:rPr>
          <w:rFonts w:ascii="Trebuchet MS" w:hAnsi="Trebuchet MS" w:cs="Tahoma"/>
          <w:b/>
          <w:sz w:val="28"/>
          <w:szCs w:val="28"/>
        </w:rPr>
      </w:pPr>
    </w:p>
    <w:p w:rsidR="002C07E3" w:rsidRPr="00EC0C7D" w:rsidRDefault="002C07E3" w:rsidP="00AD021C">
      <w:pPr>
        <w:spacing w:after="270" w:line="240" w:lineRule="auto"/>
        <w:rPr>
          <w:rFonts w:ascii="Trebuchet MS" w:eastAsia="Times New Roman" w:hAnsi="Trebuchet MS" w:cs="Tahoma"/>
          <w:b/>
          <w:color w:val="000000" w:themeColor="text1"/>
          <w:sz w:val="24"/>
          <w:szCs w:val="24"/>
        </w:rPr>
      </w:pPr>
      <w:proofErr w:type="spellStart"/>
      <w:r w:rsidRPr="00EC0C7D">
        <w:rPr>
          <w:rFonts w:ascii="Trebuchet MS" w:eastAsia="Times New Roman" w:hAnsi="Trebuchet MS" w:cs="Tahoma"/>
          <w:b/>
          <w:color w:val="000000" w:themeColor="text1"/>
          <w:sz w:val="24"/>
          <w:szCs w:val="24"/>
        </w:rPr>
        <w:t>Jenis</w:t>
      </w:r>
      <w:proofErr w:type="spellEnd"/>
      <w:r w:rsidRPr="00EC0C7D">
        <w:rPr>
          <w:rFonts w:ascii="Trebuchet MS" w:eastAsia="Times New Roman" w:hAnsi="Trebuchet MS" w:cs="Tahoma"/>
          <w:b/>
          <w:color w:val="000000" w:themeColor="text1"/>
          <w:sz w:val="24"/>
          <w:szCs w:val="24"/>
        </w:rPr>
        <w:t xml:space="preserve"> </w:t>
      </w:r>
      <w:proofErr w:type="spellStart"/>
      <w:r w:rsidRPr="00EC0C7D">
        <w:rPr>
          <w:rFonts w:ascii="Trebuchet MS" w:eastAsia="Times New Roman" w:hAnsi="Trebuchet MS" w:cs="Tahoma"/>
          <w:b/>
          <w:color w:val="000000" w:themeColor="text1"/>
          <w:sz w:val="24"/>
          <w:szCs w:val="24"/>
        </w:rPr>
        <w:t>Perkuliahan</w:t>
      </w:r>
      <w:proofErr w:type="spellEnd"/>
    </w:p>
    <w:p w:rsidR="002C07E3" w:rsidRPr="00D678E5" w:rsidRDefault="002C07E3" w:rsidP="00195B94">
      <w:pPr>
        <w:spacing w:after="0" w:line="360" w:lineRule="auto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Setiap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tahun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akademik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perkuliahan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dilakukan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dalam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Semester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Reguler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Semester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Pendek</w:t>
      </w:r>
      <w:proofErr w:type="spellEnd"/>
      <w:r w:rsidR="00D678E5">
        <w:rPr>
          <w:rFonts w:ascii="Trebuchet MS" w:eastAsia="Times New Roman" w:hAnsi="Trebuchet MS" w:cs="Tahoma"/>
          <w:bCs/>
          <w:color w:val="000000"/>
          <w:sz w:val="24"/>
          <w:szCs w:val="24"/>
          <w:lang w:val="id-ID"/>
        </w:rPr>
        <w:t>/</w:t>
      </w:r>
      <w:proofErr w:type="gramStart"/>
      <w:r w:rsidR="00D678E5">
        <w:rPr>
          <w:rFonts w:ascii="Trebuchet MS" w:eastAsia="Times New Roman" w:hAnsi="Trebuchet MS" w:cs="Tahoma"/>
          <w:bCs/>
          <w:color w:val="000000"/>
          <w:sz w:val="24"/>
          <w:szCs w:val="24"/>
          <w:lang w:val="id-ID"/>
        </w:rPr>
        <w:t xml:space="preserve">Akselerasi </w:t>
      </w:r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:</w:t>
      </w:r>
      <w:proofErr w:type="gramEnd"/>
    </w:p>
    <w:p w:rsidR="002C07E3" w:rsidRPr="00D678E5" w:rsidRDefault="002C07E3" w:rsidP="00195B94">
      <w:pPr>
        <w:pStyle w:val="ListParagraph"/>
        <w:numPr>
          <w:ilvl w:val="0"/>
          <w:numId w:val="11"/>
        </w:numPr>
        <w:spacing w:after="0" w:line="360" w:lineRule="auto"/>
        <w:ind w:left="360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Semester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Reguler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adalah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perkuliahan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diselenggarakan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pada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Semester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Gasal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Semester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Genap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</w:p>
    <w:p w:rsidR="002C07E3" w:rsidRPr="00D678E5" w:rsidRDefault="002C07E3" w:rsidP="00195B94">
      <w:pPr>
        <w:pStyle w:val="ListParagraph"/>
        <w:numPr>
          <w:ilvl w:val="0"/>
          <w:numId w:val="11"/>
        </w:numPr>
        <w:spacing w:after="0" w:line="360" w:lineRule="auto"/>
        <w:ind w:left="360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Semester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Pendek</w:t>
      </w:r>
      <w:proofErr w:type="spellEnd"/>
      <w:r w:rsidR="00AD536B"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/</w:t>
      </w:r>
      <w:proofErr w:type="spellStart"/>
      <w:r w:rsidR="00AD536B"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Akselerasi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adalah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perkuliahan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diselenggarakan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setelah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pelaksanaan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Semester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Genap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Kegiatan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Semester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Pendek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dilakukan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secara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selektif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sifatnya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tidak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wajib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Tujuan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diselenggarakan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Semester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Pendek</w:t>
      </w:r>
      <w:proofErr w:type="spellEnd"/>
      <w:r w:rsidR="00887937">
        <w:rPr>
          <w:rFonts w:ascii="Trebuchet MS" w:eastAsia="Times New Roman" w:hAnsi="Trebuchet MS" w:cs="Tahoma"/>
          <w:bCs/>
          <w:color w:val="000000"/>
          <w:sz w:val="24"/>
          <w:szCs w:val="24"/>
          <w:lang w:val="id-ID"/>
        </w:rPr>
        <w:t>/Akselerasi</w:t>
      </w:r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adalah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membantu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mahasiswa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untuk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menyelesaikan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masa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studinya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tepat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waktu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dengan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IPK yang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lebih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baik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</w:p>
    <w:p w:rsidR="002C07E3" w:rsidRPr="00D678E5" w:rsidRDefault="002C07E3" w:rsidP="00195B94">
      <w:pPr>
        <w:spacing w:after="0" w:line="360" w:lineRule="auto"/>
        <w:ind w:left="795" w:hanging="360"/>
        <w:jc w:val="both"/>
        <w:outlineLvl w:val="1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proofErr w:type="gram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a.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Manfaat</w:t>
      </w:r>
      <w:proofErr w:type="spellEnd"/>
      <w:proofErr w:type="gram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Semester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Pendek</w:t>
      </w:r>
      <w:proofErr w:type="spellEnd"/>
      <w:r w:rsidR="00887937">
        <w:rPr>
          <w:rFonts w:ascii="Trebuchet MS" w:eastAsia="Times New Roman" w:hAnsi="Trebuchet MS" w:cs="Tahoma"/>
          <w:bCs/>
          <w:color w:val="000000"/>
          <w:sz w:val="24"/>
          <w:szCs w:val="24"/>
          <w:lang w:val="id-ID"/>
        </w:rPr>
        <w:t>i/Akselerasi</w:t>
      </w:r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bagi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mahasiswa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: </w:t>
      </w:r>
    </w:p>
    <w:p w:rsidR="002C07E3" w:rsidRPr="00D678E5" w:rsidRDefault="002C07E3" w:rsidP="00195B94">
      <w:pPr>
        <w:pStyle w:val="ListParagraph"/>
        <w:numPr>
          <w:ilvl w:val="0"/>
          <w:numId w:val="12"/>
        </w:numPr>
        <w:spacing w:after="0" w:line="360" w:lineRule="auto"/>
        <w:ind w:left="1155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Mempercepat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waktu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studi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</w:p>
    <w:p w:rsidR="002C07E3" w:rsidRPr="00D678E5" w:rsidRDefault="002C07E3" w:rsidP="00195B94">
      <w:pPr>
        <w:pStyle w:val="ListParagraph"/>
        <w:numPr>
          <w:ilvl w:val="0"/>
          <w:numId w:val="12"/>
        </w:numPr>
        <w:spacing w:after="0" w:line="360" w:lineRule="auto"/>
        <w:ind w:left="1155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Memperbaiki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nilai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kurang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memuaskan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pada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semester-semester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sebelumnya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</w:p>
    <w:p w:rsidR="002C07E3" w:rsidRPr="009F10E3" w:rsidRDefault="002C07E3" w:rsidP="00195B94">
      <w:pPr>
        <w:pStyle w:val="ListParagraph"/>
        <w:numPr>
          <w:ilvl w:val="0"/>
          <w:numId w:val="12"/>
        </w:numPr>
        <w:spacing w:after="0" w:line="360" w:lineRule="auto"/>
        <w:ind w:left="1155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Menghemat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biaya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kuliah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karena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mahasiswa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hanya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membayar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biaya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variabel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per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Satuan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Kredit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Semester (SKS). </w:t>
      </w:r>
    </w:p>
    <w:p w:rsidR="009F10E3" w:rsidRPr="00D678E5" w:rsidRDefault="009F10E3" w:rsidP="009F10E3">
      <w:pPr>
        <w:pStyle w:val="ListParagraph"/>
        <w:spacing w:after="0" w:line="360" w:lineRule="auto"/>
        <w:ind w:left="1155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</w:p>
    <w:p w:rsidR="002C07E3" w:rsidRPr="00D678E5" w:rsidRDefault="002C07E3" w:rsidP="00195B94">
      <w:pPr>
        <w:spacing w:after="0" w:line="360" w:lineRule="auto"/>
        <w:ind w:left="795" w:hanging="360"/>
        <w:jc w:val="both"/>
        <w:outlineLvl w:val="1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lastRenderedPageBreak/>
        <w:t xml:space="preserve">b.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Ketentuan-ketentuan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Semester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Pendek</w:t>
      </w:r>
      <w:proofErr w:type="spellEnd"/>
      <w:r w:rsidR="00887937">
        <w:rPr>
          <w:rFonts w:ascii="Trebuchet MS" w:eastAsia="Times New Roman" w:hAnsi="Trebuchet MS" w:cs="Tahoma"/>
          <w:bCs/>
          <w:color w:val="000000"/>
          <w:sz w:val="24"/>
          <w:szCs w:val="24"/>
          <w:lang w:val="id-ID"/>
        </w:rPr>
        <w:t>/</w:t>
      </w:r>
      <w:proofErr w:type="gramStart"/>
      <w:r w:rsidR="00887937">
        <w:rPr>
          <w:rFonts w:ascii="Trebuchet MS" w:eastAsia="Times New Roman" w:hAnsi="Trebuchet MS" w:cs="Tahoma"/>
          <w:bCs/>
          <w:color w:val="000000"/>
          <w:sz w:val="24"/>
          <w:szCs w:val="24"/>
          <w:lang w:val="id-ID"/>
        </w:rPr>
        <w:t>Akselerasi</w:t>
      </w:r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:</w:t>
      </w:r>
      <w:proofErr w:type="gram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</w:p>
    <w:p w:rsidR="002C07E3" w:rsidRPr="00D678E5" w:rsidRDefault="002C07E3" w:rsidP="00195B94">
      <w:pPr>
        <w:pStyle w:val="ListParagraph"/>
        <w:numPr>
          <w:ilvl w:val="0"/>
          <w:numId w:val="13"/>
        </w:numPr>
        <w:spacing w:after="0" w:line="360" w:lineRule="auto"/>
        <w:ind w:left="1155"/>
        <w:jc w:val="both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Mata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kuliah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diambil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bersifat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mengulang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</w:p>
    <w:p w:rsidR="002C07E3" w:rsidRPr="00D678E5" w:rsidRDefault="002C07E3" w:rsidP="00195B94">
      <w:pPr>
        <w:pStyle w:val="ListParagraph"/>
        <w:numPr>
          <w:ilvl w:val="0"/>
          <w:numId w:val="13"/>
        </w:numPr>
        <w:spacing w:after="0" w:line="360" w:lineRule="auto"/>
        <w:ind w:left="1155"/>
        <w:jc w:val="both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Mahasiswa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semester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pendek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bukan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merupakan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peserta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KKN/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magang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bukan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mahasiswa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sudah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Bebas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Teori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</w:p>
    <w:p w:rsidR="00E134EA" w:rsidRPr="00D678E5" w:rsidRDefault="002C07E3" w:rsidP="00195B94">
      <w:pPr>
        <w:pStyle w:val="ListParagraph"/>
        <w:numPr>
          <w:ilvl w:val="0"/>
          <w:numId w:val="13"/>
        </w:numPr>
        <w:spacing w:after="0" w:line="360" w:lineRule="auto"/>
        <w:ind w:left="1155"/>
        <w:jc w:val="both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Harus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mengikuti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kuliah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minimal 80 %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dari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total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pertemuan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</w:p>
    <w:p w:rsidR="002C07E3" w:rsidRPr="00D678E5" w:rsidRDefault="002C07E3" w:rsidP="00195B94">
      <w:pPr>
        <w:pStyle w:val="ListParagraph"/>
        <w:numPr>
          <w:ilvl w:val="0"/>
          <w:numId w:val="13"/>
        </w:numPr>
        <w:spacing w:after="0" w:line="360" w:lineRule="auto"/>
        <w:ind w:left="1155"/>
        <w:jc w:val="both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Jumlah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peserta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per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kelas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minimal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diatur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oleh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Fakultas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Jika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jumlah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peserta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kurang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dari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jumlah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minimal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kelas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tersebut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proofErr w:type="gram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akan</w:t>
      </w:r>
      <w:proofErr w:type="spellEnd"/>
      <w:proofErr w:type="gram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dibatalkan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biaya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kuliah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dikembalikan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Untuk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mata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kuliah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Bahasa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Inggris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jumlah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peserta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pembagian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kelas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diatur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tersendiri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</w:p>
    <w:p w:rsidR="002C07E3" w:rsidRPr="00D678E5" w:rsidRDefault="002C07E3" w:rsidP="00195B94">
      <w:pPr>
        <w:pStyle w:val="ListParagraph"/>
        <w:numPr>
          <w:ilvl w:val="0"/>
          <w:numId w:val="11"/>
        </w:numPr>
        <w:spacing w:after="0" w:line="360" w:lineRule="auto"/>
        <w:ind w:left="360"/>
        <w:jc w:val="both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Penjelasan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Khusus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Mata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Kuliah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</w:p>
    <w:p w:rsidR="002C07E3" w:rsidRPr="00D678E5" w:rsidRDefault="002C07E3" w:rsidP="00195B94">
      <w:pPr>
        <w:spacing w:after="0" w:line="360" w:lineRule="auto"/>
        <w:ind w:left="795" w:hanging="360"/>
        <w:jc w:val="both"/>
        <w:outlineLvl w:val="1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a. Al-Islam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Kemuhammadiyahan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(AIK) </w:t>
      </w:r>
    </w:p>
    <w:p w:rsidR="002C07E3" w:rsidRPr="00D678E5" w:rsidRDefault="002C07E3" w:rsidP="00195B94">
      <w:pPr>
        <w:spacing w:after="0" w:line="360" w:lineRule="auto"/>
        <w:ind w:left="720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Mata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kuliah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Al-Islam yang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terdiri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dari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Baca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Tulis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Al-Qur’an,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Aqidah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Akhlaq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Fiqih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Muamalah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Tafsir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Hadits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Bisnis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Ekonomi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Kemuhammadiyahan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Ditawarkannya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mata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kuliah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tersebut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bertujuan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untuk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memberikan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bekal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kepada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mahasiswa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wawasan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keyakinan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tentang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Islam,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sehingga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diharapkan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akan</w:t>
      </w:r>
      <w:proofErr w:type="spellEnd"/>
      <w:proofErr w:type="gram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memiliki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imu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akhlak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islami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khususnya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dalam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praktik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ekonomi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</w:p>
    <w:p w:rsidR="002C07E3" w:rsidRPr="00D678E5" w:rsidRDefault="002C07E3" w:rsidP="00195B94">
      <w:pPr>
        <w:spacing w:after="0" w:line="360" w:lineRule="auto"/>
        <w:ind w:left="795" w:hanging="360"/>
        <w:jc w:val="both"/>
        <w:outlineLvl w:val="1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proofErr w:type="gram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b</w:t>
      </w:r>
      <w:proofErr w:type="gram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Bahasa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Inggris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</w:p>
    <w:p w:rsidR="002C07E3" w:rsidRPr="00D678E5" w:rsidRDefault="002C07E3" w:rsidP="00195B94">
      <w:pPr>
        <w:spacing w:after="0" w:line="360" w:lineRule="auto"/>
        <w:ind w:left="720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proofErr w:type="gram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Bahasa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Inggris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diselenggarakan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oleh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Pusat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Pelatihan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Bahasa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UMY (PPB-UMY)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ketentuan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tentang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pelaksanaan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perkuliahan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Bahasa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Inggris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dapat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diperoleh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dari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PPB-UMY.</w:t>
      </w:r>
      <w:proofErr w:type="gram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gram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Mata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kuliah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Bahasa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Inggris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ditawarkan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bertujuan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untuk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memberikan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bekal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kepada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mahasiswa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kemampuan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dasar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menengah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dalam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menggunakan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bahasa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inggris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secara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pasif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maupun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aktif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</w:p>
    <w:p w:rsidR="002C07E3" w:rsidRPr="00D678E5" w:rsidRDefault="002C07E3" w:rsidP="00195B94">
      <w:pPr>
        <w:spacing w:after="0" w:line="360" w:lineRule="auto"/>
        <w:ind w:left="795" w:hanging="360"/>
        <w:jc w:val="both"/>
        <w:outlineLvl w:val="1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proofErr w:type="gram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c</w:t>
      </w:r>
      <w:proofErr w:type="gram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Kuliah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Lapangan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</w:p>
    <w:p w:rsidR="002C07E3" w:rsidRPr="00D678E5" w:rsidRDefault="002C07E3" w:rsidP="00195B94">
      <w:pPr>
        <w:spacing w:after="0" w:line="360" w:lineRule="auto"/>
        <w:ind w:left="720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proofErr w:type="gram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Kuliah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Lapangan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adalah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mata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kuliah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diselenggarakan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dengan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mengadakan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peninjauan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ke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beberapa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perusahaan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atau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institusi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sesuai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dengan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Program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Studi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Tujuan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mata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kuliah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ini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adalah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memberikan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pengetahuan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tambahan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kepada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para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mahasiswa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terhadap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pemecahan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lastRenderedPageBreak/>
        <w:t>permasalahan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ada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pada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perusahaan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/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institusi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ditinjau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dari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berbagai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aspek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melatih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mahasiswa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untuk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menghadapi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persoalan-persoalan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ada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lapangan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membandingkan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dengan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teori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telah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mereka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peroleh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bangku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kuliah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melatih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mahasiswa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dalam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penulisan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laporan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sebagai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upaya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persiapan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dalam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penulisan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skripsi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</w:p>
    <w:p w:rsidR="002C07E3" w:rsidRPr="00D678E5" w:rsidRDefault="002C07E3" w:rsidP="00195B94">
      <w:pPr>
        <w:spacing w:after="0" w:line="360" w:lineRule="auto"/>
        <w:ind w:left="795" w:hanging="360"/>
        <w:jc w:val="both"/>
        <w:outlineLvl w:val="1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d.</w:t>
      </w:r>
      <w:proofErr w:type="gram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  Mata</w:t>
      </w:r>
      <w:proofErr w:type="gram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kuliah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Komputer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Perkantoran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(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Apresiasi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Komputer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), Baca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Tulis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Al Quran (BTAQ)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Pendampingan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Agama Islam. </w:t>
      </w:r>
    </w:p>
    <w:p w:rsidR="002C07E3" w:rsidRPr="00D678E5" w:rsidRDefault="002C07E3" w:rsidP="00195B94">
      <w:pPr>
        <w:spacing w:after="0" w:line="360" w:lineRule="auto"/>
        <w:ind w:left="720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gram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Mata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kuliah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Komputer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Perkantoran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(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Apresiasi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Komputer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), Baca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Tulis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Al Quran (BTAQ)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Pendampingan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Agama Islam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memiliki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SKS 0 (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nol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),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meskipun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demikian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semua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mata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kuliah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tersebut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wajub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untuk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ditempuh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gram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Mata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kuliah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Komputer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perkantoran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(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Apresiasi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Komputer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)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BTAQ &amp; PAI,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wajib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diambil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pada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semester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awal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gram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Mata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Kuliah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Komputer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Perkantoran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menjad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syarat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mata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kuliah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praktikum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komputer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diatasnya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sedangkan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Mata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Kuliah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BTAQ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PAI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menjadi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syarat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mata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kuliah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Agama Islam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Kemuhammadiyahan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diatasnya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</w:p>
    <w:p w:rsidR="002C07E3" w:rsidRPr="00D678E5" w:rsidRDefault="002C07E3" w:rsidP="00195B94">
      <w:pPr>
        <w:spacing w:after="0" w:line="360" w:lineRule="auto"/>
        <w:ind w:left="720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Mata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kuliah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Praktikum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Perkantoran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(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Apresiasi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Komputer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)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diselenggarakan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oleh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laboratorium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program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studi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BTAQ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diselenggarakan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oleh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Lembaga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Pengkajian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Pengamalan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Islam (LPPI)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PAI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diselenggarakan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oleh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Pembantu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Rektor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III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bersama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LPPI.</w:t>
      </w:r>
    </w:p>
    <w:p w:rsidR="002C07E3" w:rsidRPr="00D678E5" w:rsidRDefault="002C07E3" w:rsidP="00195B94">
      <w:pPr>
        <w:spacing w:after="0" w:line="360" w:lineRule="auto"/>
        <w:ind w:left="795" w:hanging="360"/>
        <w:jc w:val="both"/>
        <w:outlineLvl w:val="1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e. Mata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kuliah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Praktik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</w:p>
    <w:p w:rsidR="002C07E3" w:rsidRPr="00D678E5" w:rsidRDefault="002C07E3" w:rsidP="00195B94">
      <w:pPr>
        <w:spacing w:after="0" w:line="360" w:lineRule="auto"/>
        <w:ind w:left="705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proofErr w:type="gram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Kegiatan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praktikum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diselenggarakan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pada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setiap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semester yang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dikelola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secara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otonom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oleh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laboratorium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program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studi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masing-masing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Sistem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registrasi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praktikum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diselenggarakan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tersendiri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oleh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laboratorium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program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studi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  </w:t>
      </w:r>
    </w:p>
    <w:p w:rsidR="002C07E3" w:rsidRPr="00D678E5" w:rsidRDefault="002C07E3" w:rsidP="00195B94">
      <w:pPr>
        <w:spacing w:after="0" w:line="360" w:lineRule="auto"/>
        <w:ind w:left="705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Program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Studi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Manajemen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</w:p>
    <w:p w:rsidR="002C07E3" w:rsidRPr="00D678E5" w:rsidRDefault="002C07E3" w:rsidP="00195B94">
      <w:pPr>
        <w:spacing w:after="0" w:line="360" w:lineRule="auto"/>
        <w:ind w:left="990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spellStart"/>
      <w:proofErr w:type="gram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Praktik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ada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Program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Studi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Manajemen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meliputi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praktik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komputer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yaitu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Komputer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Perkantoran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Praktik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Statistik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Praktik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MKPK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serta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praktik-praktik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minat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</w:p>
    <w:p w:rsidR="002C07E3" w:rsidRPr="00D678E5" w:rsidRDefault="002C07E3" w:rsidP="00195B94">
      <w:pPr>
        <w:spacing w:after="0" w:line="360" w:lineRule="auto"/>
        <w:ind w:left="705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gram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lastRenderedPageBreak/>
        <w:t>ii</w:t>
      </w:r>
      <w:proofErr w:type="gram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Program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Studi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Akuntansi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</w:p>
    <w:p w:rsidR="002C07E3" w:rsidRPr="00D678E5" w:rsidRDefault="002C07E3" w:rsidP="00195B94">
      <w:pPr>
        <w:spacing w:after="0" w:line="360" w:lineRule="auto"/>
        <w:ind w:left="990"/>
        <w:jc w:val="both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Praktik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ada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Program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Studi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Akuntansi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meliputi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6 (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enam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)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praktik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yaitu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Komputer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Perkantoran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Aplikasi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Komputer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Praktik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Akuntansi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Akuntan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Perusahaan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Dagang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Praktik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Akuntansi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Perusahaan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Manufaktur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Praktik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Sistem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Manajemen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Basis Data,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Praktik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Pemrograman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Bisnis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Akuntansi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Praktik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Pemrograman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E-commerce,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Praktik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Komputer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Akuntansi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Praktik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Pengauditan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Praktik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Komputer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Statistik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</w:p>
    <w:p w:rsidR="002C07E3" w:rsidRPr="00D678E5" w:rsidRDefault="002C07E3" w:rsidP="00195B94">
      <w:pPr>
        <w:spacing w:after="0" w:line="360" w:lineRule="auto"/>
        <w:ind w:left="705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gram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iii</w:t>
      </w:r>
      <w:proofErr w:type="gram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Program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Studi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Ilmu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Ekonomi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</w:p>
    <w:p w:rsidR="002C07E3" w:rsidRPr="00D678E5" w:rsidRDefault="002C07E3" w:rsidP="00195B94">
      <w:pPr>
        <w:spacing w:after="0" w:line="360" w:lineRule="auto"/>
        <w:ind w:left="990"/>
        <w:jc w:val="both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Praktik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ada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Program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Studi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Ilmu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Ekonomi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meliputi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praktik</w:t>
      </w:r>
      <w:r w:rsidR="003214E3"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um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="003214E3"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perbankan</w:t>
      </w:r>
      <w:proofErr w:type="spellEnd"/>
      <w:r w:rsidR="003214E3"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="003214E3"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="003214E3"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="003214E3"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pratikum</w:t>
      </w:r>
      <w:proofErr w:type="spellEnd"/>
      <w:r w:rsidR="003214E3"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komputer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terdiri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dari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2 (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dua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)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praktik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yaitu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Apresiasi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Komputer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Pengolahan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Data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Komputer</w:t>
      </w:r>
      <w:proofErr w:type="spellEnd"/>
    </w:p>
    <w:p w:rsidR="002C07E3" w:rsidRPr="00D678E5" w:rsidRDefault="002C07E3" w:rsidP="00195B94">
      <w:pPr>
        <w:spacing w:after="0" w:line="360" w:lineRule="auto"/>
        <w:ind w:left="705"/>
        <w:jc w:val="both"/>
        <w:rPr>
          <w:rFonts w:ascii="Trebuchet MS" w:eastAsia="Times New Roman" w:hAnsi="Trebuchet MS" w:cs="Tahoma"/>
          <w:color w:val="000000"/>
          <w:sz w:val="24"/>
          <w:szCs w:val="24"/>
        </w:rPr>
      </w:pPr>
      <w:proofErr w:type="gram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iv</w:t>
      </w:r>
      <w:proofErr w:type="gram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.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Kelas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Berbasis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Teknologi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Informasi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</w:p>
    <w:p w:rsidR="002C07E3" w:rsidRPr="00D678E5" w:rsidRDefault="002C07E3" w:rsidP="00195B94">
      <w:pPr>
        <w:spacing w:after="0" w:line="360" w:lineRule="auto"/>
        <w:ind w:left="990"/>
        <w:jc w:val="both"/>
        <w:rPr>
          <w:rFonts w:ascii="Trebuchet MS" w:eastAsia="Times New Roman" w:hAnsi="Trebuchet MS" w:cs="Tahoma"/>
          <w:bCs/>
          <w:color w:val="000000"/>
          <w:sz w:val="24"/>
          <w:szCs w:val="24"/>
        </w:rPr>
      </w:pPr>
      <w:proofErr w:type="spellStart"/>
      <w:proofErr w:type="gram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Fakultas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Ekonomi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membuka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kelas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berbasis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Teknologi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Informasi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Kelas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ini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dibuka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sebagai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upaya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mendekatkan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para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mahasiswa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alumni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dengan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lingkungan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dunia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kerja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,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dimana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lingkungan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kerja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menuntut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para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pencari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kerja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untuk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memiliki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kemampuan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analisis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teknis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berbasiskan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teknologi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informasi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gram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Mata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kuliah-mata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kuliah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analisis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teknis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dilaksanakan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dengan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sistem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pengajaran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berbasis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Teknologi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Informasi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dengan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menggunakan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software-software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aplikasi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yang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mirip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digunakan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di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dunia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 xml:space="preserve"> </w:t>
      </w:r>
      <w:proofErr w:type="spellStart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kerja</w:t>
      </w:r>
      <w:proofErr w:type="spellEnd"/>
      <w:r w:rsidRPr="00D678E5">
        <w:rPr>
          <w:rFonts w:ascii="Trebuchet MS" w:eastAsia="Times New Roman" w:hAnsi="Trebuchet MS" w:cs="Tahoma"/>
          <w:bCs/>
          <w:color w:val="000000"/>
          <w:sz w:val="24"/>
          <w:szCs w:val="24"/>
        </w:rPr>
        <w:t>.</w:t>
      </w:r>
      <w:proofErr w:type="gramEnd"/>
    </w:p>
    <w:sectPr w:rsidR="002C07E3" w:rsidRPr="00D678E5" w:rsidSect="009F10E3">
      <w:footerReference w:type="default" r:id="rId8"/>
      <w:pgSz w:w="12240" w:h="15840"/>
      <w:pgMar w:top="1440" w:right="1440" w:bottom="2552" w:left="1985" w:header="284" w:footer="2268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C48" w:rsidRDefault="00502C48" w:rsidP="005C6AF4">
      <w:pPr>
        <w:spacing w:after="0" w:line="240" w:lineRule="auto"/>
      </w:pPr>
      <w:r>
        <w:separator/>
      </w:r>
    </w:p>
  </w:endnote>
  <w:endnote w:type="continuationSeparator" w:id="0">
    <w:p w:rsidR="00502C48" w:rsidRDefault="00502C48" w:rsidP="005C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F4" w:rsidRPr="005B5EAC" w:rsidRDefault="005C6AF4" w:rsidP="005C6AF4">
    <w:pPr>
      <w:pStyle w:val="Footer"/>
      <w:pBdr>
        <w:top w:val="single" w:sz="4" w:space="1" w:color="auto"/>
      </w:pBdr>
      <w:jc w:val="right"/>
      <w:rPr>
        <w:rFonts w:ascii="Tahoma" w:hAnsi="Tahoma" w:cs="Tahoma"/>
        <w:i/>
        <w:sz w:val="18"/>
        <w:szCs w:val="18"/>
      </w:rPr>
    </w:pPr>
    <w:proofErr w:type="spellStart"/>
    <w:r w:rsidRPr="005B5EAC">
      <w:rPr>
        <w:rFonts w:ascii="Tahoma" w:hAnsi="Tahoma" w:cs="Tahoma"/>
        <w:i/>
        <w:sz w:val="18"/>
        <w:szCs w:val="18"/>
      </w:rPr>
      <w:t>Buku</w:t>
    </w:r>
    <w:proofErr w:type="spellEnd"/>
    <w:r w:rsidRPr="005B5EAC">
      <w:rPr>
        <w:rFonts w:ascii="Tahoma" w:hAnsi="Tahoma" w:cs="Tahoma"/>
        <w:i/>
        <w:sz w:val="18"/>
        <w:szCs w:val="18"/>
      </w:rPr>
      <w:t xml:space="preserve"> </w:t>
    </w:r>
    <w:proofErr w:type="spellStart"/>
    <w:r w:rsidRPr="005B5EAC">
      <w:rPr>
        <w:rFonts w:ascii="Tahoma" w:hAnsi="Tahoma" w:cs="Tahoma"/>
        <w:i/>
        <w:sz w:val="18"/>
        <w:szCs w:val="18"/>
      </w:rPr>
      <w:t>Panduan</w:t>
    </w:r>
    <w:proofErr w:type="spellEnd"/>
    <w:r w:rsidRPr="005B5EAC">
      <w:rPr>
        <w:rFonts w:ascii="Tahoma" w:hAnsi="Tahoma" w:cs="Tahoma"/>
        <w:i/>
        <w:sz w:val="18"/>
        <w:szCs w:val="18"/>
      </w:rPr>
      <w:t xml:space="preserve"> </w:t>
    </w:r>
    <w:proofErr w:type="spellStart"/>
    <w:r w:rsidRPr="005B5EAC">
      <w:rPr>
        <w:rFonts w:ascii="Tahoma" w:hAnsi="Tahoma" w:cs="Tahoma"/>
        <w:i/>
        <w:sz w:val="18"/>
        <w:szCs w:val="18"/>
      </w:rPr>
      <w:t>Fakultas</w:t>
    </w:r>
    <w:proofErr w:type="spellEnd"/>
    <w:r w:rsidRPr="005B5EAC">
      <w:rPr>
        <w:rFonts w:ascii="Tahoma" w:hAnsi="Tahoma" w:cs="Tahoma"/>
        <w:i/>
        <w:sz w:val="18"/>
        <w:szCs w:val="18"/>
      </w:rPr>
      <w:t xml:space="preserve"> </w:t>
    </w:r>
    <w:proofErr w:type="spellStart"/>
    <w:r w:rsidRPr="005B5EAC">
      <w:rPr>
        <w:rFonts w:ascii="Tahoma" w:hAnsi="Tahoma" w:cs="Tahoma"/>
        <w:i/>
        <w:sz w:val="18"/>
        <w:szCs w:val="18"/>
      </w:rPr>
      <w:t>Ekonomi</w:t>
    </w:r>
    <w:proofErr w:type="spellEnd"/>
    <w:r w:rsidRPr="005B5EAC">
      <w:rPr>
        <w:rFonts w:ascii="Tahoma" w:hAnsi="Tahoma" w:cs="Tahoma"/>
        <w:i/>
        <w:sz w:val="18"/>
        <w:szCs w:val="18"/>
      </w:rPr>
      <w:t xml:space="preserve"> </w:t>
    </w:r>
    <w:proofErr w:type="spellStart"/>
    <w:r w:rsidRPr="005B5EAC">
      <w:rPr>
        <w:rFonts w:ascii="Tahoma" w:hAnsi="Tahoma" w:cs="Tahoma"/>
        <w:i/>
        <w:sz w:val="18"/>
        <w:szCs w:val="18"/>
      </w:rPr>
      <w:t>Tahun</w:t>
    </w:r>
    <w:proofErr w:type="spellEnd"/>
    <w:r w:rsidRPr="005B5EAC">
      <w:rPr>
        <w:rFonts w:ascii="Tahoma" w:hAnsi="Tahoma" w:cs="Tahoma"/>
        <w:i/>
        <w:sz w:val="18"/>
        <w:szCs w:val="18"/>
      </w:rPr>
      <w:t xml:space="preserve"> </w:t>
    </w:r>
    <w:proofErr w:type="spellStart"/>
    <w:r w:rsidRPr="005B5EAC">
      <w:rPr>
        <w:rFonts w:ascii="Tahoma" w:hAnsi="Tahoma" w:cs="Tahoma"/>
        <w:i/>
        <w:sz w:val="18"/>
        <w:szCs w:val="18"/>
      </w:rPr>
      <w:t>Akademik</w:t>
    </w:r>
    <w:proofErr w:type="spellEnd"/>
    <w:r w:rsidRPr="005B5EAC">
      <w:rPr>
        <w:rFonts w:ascii="Tahoma" w:hAnsi="Tahoma" w:cs="Tahoma"/>
        <w:i/>
        <w:sz w:val="18"/>
        <w:szCs w:val="18"/>
      </w:rPr>
      <w:t xml:space="preserve"> </w:t>
    </w:r>
    <w:r w:rsidR="00AD536B" w:rsidRPr="005B5EAC">
      <w:rPr>
        <w:rFonts w:ascii="Tahoma" w:hAnsi="Tahoma" w:cs="Tahoma"/>
        <w:i/>
        <w:sz w:val="18"/>
        <w:szCs w:val="18"/>
      </w:rPr>
      <w:t xml:space="preserve">2014/2015             </w:t>
    </w:r>
    <w:sdt>
      <w:sdtPr>
        <w:rPr>
          <w:rFonts w:ascii="Tahoma" w:hAnsi="Tahoma" w:cs="Tahoma"/>
          <w:i/>
          <w:sz w:val="18"/>
          <w:szCs w:val="18"/>
        </w:rPr>
        <w:id w:val="1245458"/>
        <w:docPartObj>
          <w:docPartGallery w:val="Page Numbers (Bottom of Page)"/>
          <w:docPartUnique/>
        </w:docPartObj>
      </w:sdtPr>
      <w:sdtContent>
        <w:r w:rsidR="009237EC" w:rsidRPr="005B5EAC">
          <w:rPr>
            <w:rFonts w:ascii="Tahoma" w:hAnsi="Tahoma" w:cs="Tahoma"/>
            <w:i/>
            <w:sz w:val="18"/>
            <w:szCs w:val="18"/>
          </w:rPr>
          <w:fldChar w:fldCharType="begin"/>
        </w:r>
        <w:r w:rsidRPr="005B5EAC">
          <w:rPr>
            <w:rFonts w:ascii="Tahoma" w:hAnsi="Tahoma" w:cs="Tahoma"/>
            <w:i/>
            <w:sz w:val="18"/>
            <w:szCs w:val="18"/>
          </w:rPr>
          <w:instrText xml:space="preserve"> PAGE   \* MERGEFORMAT </w:instrText>
        </w:r>
        <w:r w:rsidR="009237EC" w:rsidRPr="005B5EAC">
          <w:rPr>
            <w:rFonts w:ascii="Tahoma" w:hAnsi="Tahoma" w:cs="Tahoma"/>
            <w:i/>
            <w:sz w:val="18"/>
            <w:szCs w:val="18"/>
          </w:rPr>
          <w:fldChar w:fldCharType="separate"/>
        </w:r>
        <w:r w:rsidR="009F10E3">
          <w:rPr>
            <w:rFonts w:ascii="Tahoma" w:hAnsi="Tahoma" w:cs="Tahoma"/>
            <w:i/>
            <w:noProof/>
            <w:sz w:val="18"/>
            <w:szCs w:val="18"/>
          </w:rPr>
          <w:t>63</w:t>
        </w:r>
        <w:r w:rsidR="009237EC" w:rsidRPr="005B5EAC">
          <w:rPr>
            <w:rFonts w:ascii="Tahoma" w:hAnsi="Tahoma" w:cs="Tahoma"/>
            <w:i/>
            <w:sz w:val="18"/>
            <w:szCs w:val="18"/>
          </w:rPr>
          <w:fldChar w:fldCharType="end"/>
        </w:r>
      </w:sdtContent>
    </w:sdt>
  </w:p>
  <w:p w:rsidR="005C6AF4" w:rsidRPr="00743C2E" w:rsidRDefault="005C6AF4">
    <w:pPr>
      <w:pStyle w:val="Foo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C48" w:rsidRDefault="00502C48" w:rsidP="005C6AF4">
      <w:pPr>
        <w:spacing w:after="0" w:line="240" w:lineRule="auto"/>
      </w:pPr>
      <w:r>
        <w:separator/>
      </w:r>
    </w:p>
  </w:footnote>
  <w:footnote w:type="continuationSeparator" w:id="0">
    <w:p w:rsidR="00502C48" w:rsidRDefault="00502C48" w:rsidP="005C6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19B"/>
    <w:multiLevelType w:val="multilevel"/>
    <w:tmpl w:val="4BCA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30962"/>
    <w:multiLevelType w:val="hybridMultilevel"/>
    <w:tmpl w:val="27E4D474"/>
    <w:lvl w:ilvl="0" w:tplc="33640E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23D9C"/>
    <w:multiLevelType w:val="hybridMultilevel"/>
    <w:tmpl w:val="7BD290EA"/>
    <w:lvl w:ilvl="0" w:tplc="33640E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21273A6"/>
    <w:multiLevelType w:val="hybridMultilevel"/>
    <w:tmpl w:val="016CCA9E"/>
    <w:lvl w:ilvl="0" w:tplc="33640E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73148"/>
    <w:multiLevelType w:val="hybridMultilevel"/>
    <w:tmpl w:val="7A8AA4C4"/>
    <w:lvl w:ilvl="0" w:tplc="78E09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C3DDA"/>
    <w:multiLevelType w:val="hybridMultilevel"/>
    <w:tmpl w:val="55AC2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C44DA"/>
    <w:multiLevelType w:val="hybridMultilevel"/>
    <w:tmpl w:val="420C16EC"/>
    <w:lvl w:ilvl="0" w:tplc="04090019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1E723DE1"/>
    <w:multiLevelType w:val="hybridMultilevel"/>
    <w:tmpl w:val="091E02FA"/>
    <w:lvl w:ilvl="0" w:tplc="D2F0F1C8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5515DB6"/>
    <w:multiLevelType w:val="multilevel"/>
    <w:tmpl w:val="90B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F738CE"/>
    <w:multiLevelType w:val="hybridMultilevel"/>
    <w:tmpl w:val="F7365BCE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0">
    <w:nsid w:val="27314630"/>
    <w:multiLevelType w:val="hybridMultilevel"/>
    <w:tmpl w:val="4A04091E"/>
    <w:lvl w:ilvl="0" w:tplc="7CD6C3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8527D3C"/>
    <w:multiLevelType w:val="hybridMultilevel"/>
    <w:tmpl w:val="82B25032"/>
    <w:lvl w:ilvl="0" w:tplc="7F926F04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33640E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3A8A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C75840"/>
    <w:multiLevelType w:val="hybridMultilevel"/>
    <w:tmpl w:val="753AA2DE"/>
    <w:lvl w:ilvl="0" w:tplc="75781D6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335170D4"/>
    <w:multiLevelType w:val="hybridMultilevel"/>
    <w:tmpl w:val="705E3A3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DD34C09A">
      <w:start w:val="1"/>
      <w:numFmt w:val="lowerLetter"/>
      <w:lvlText w:val="%2."/>
      <w:lvlJc w:val="left"/>
      <w:pPr>
        <w:ind w:left="1830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3C3213EF"/>
    <w:multiLevelType w:val="hybridMultilevel"/>
    <w:tmpl w:val="5D5E6C8C"/>
    <w:lvl w:ilvl="0" w:tplc="91F0362A">
      <w:start w:val="1"/>
      <w:numFmt w:val="lowerLetter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15">
    <w:nsid w:val="3D6925F6"/>
    <w:multiLevelType w:val="hybridMultilevel"/>
    <w:tmpl w:val="0DAE3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75691"/>
    <w:multiLevelType w:val="hybridMultilevel"/>
    <w:tmpl w:val="974CC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8B50B4"/>
    <w:multiLevelType w:val="hybridMultilevel"/>
    <w:tmpl w:val="B0680CE4"/>
    <w:lvl w:ilvl="0" w:tplc="33640E0C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558B0C94"/>
    <w:multiLevelType w:val="hybridMultilevel"/>
    <w:tmpl w:val="42481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C0F66"/>
    <w:multiLevelType w:val="hybridMultilevel"/>
    <w:tmpl w:val="DBA4C9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F4343C"/>
    <w:multiLevelType w:val="hybridMultilevel"/>
    <w:tmpl w:val="0D944ABC"/>
    <w:lvl w:ilvl="0" w:tplc="60D67A36">
      <w:start w:val="1"/>
      <w:numFmt w:val="low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1">
    <w:nsid w:val="600864D1"/>
    <w:multiLevelType w:val="hybridMultilevel"/>
    <w:tmpl w:val="2BC0AB5E"/>
    <w:lvl w:ilvl="0" w:tplc="59E4F5EE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2">
    <w:nsid w:val="614F6B52"/>
    <w:multiLevelType w:val="hybridMultilevel"/>
    <w:tmpl w:val="B9C2BDD6"/>
    <w:lvl w:ilvl="0" w:tplc="D45C6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105D49"/>
    <w:multiLevelType w:val="hybridMultilevel"/>
    <w:tmpl w:val="2CCE2CC8"/>
    <w:lvl w:ilvl="0" w:tplc="33640E0C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>
      <w:start w:val="1"/>
      <w:numFmt w:val="lowerRoman"/>
      <w:lvlText w:val="%3."/>
      <w:lvlJc w:val="right"/>
      <w:pPr>
        <w:ind w:left="2895" w:hanging="180"/>
      </w:pPr>
    </w:lvl>
    <w:lvl w:ilvl="3" w:tplc="8374929A">
      <w:start w:val="1"/>
      <w:numFmt w:val="decimal"/>
      <w:lvlText w:val="%4."/>
      <w:lvlJc w:val="left"/>
      <w:pPr>
        <w:ind w:left="361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>
    <w:nsid w:val="6D592B6D"/>
    <w:multiLevelType w:val="multilevel"/>
    <w:tmpl w:val="4A98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7F337B"/>
    <w:multiLevelType w:val="hybridMultilevel"/>
    <w:tmpl w:val="DAE63E04"/>
    <w:lvl w:ilvl="0" w:tplc="4FC6E78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6">
    <w:nsid w:val="7DA5676F"/>
    <w:multiLevelType w:val="hybridMultilevel"/>
    <w:tmpl w:val="A754B76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F3744F0"/>
    <w:multiLevelType w:val="hybridMultilevel"/>
    <w:tmpl w:val="CB9CC642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8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24"/>
    <w:lvlOverride w:ilvl="0"/>
    <w:lvlOverride w:ilvl="1"/>
    <w:lvlOverride w:ilvl="2">
      <w:startOverride w:val="1"/>
    </w:lvlOverride>
  </w:num>
  <w:num w:numId="4">
    <w:abstractNumId w:val="24"/>
    <w:lvlOverride w:ilvl="0"/>
    <w:lvlOverride w:ilvl="1"/>
    <w:lvlOverride w:ilvl="2">
      <w:startOverride w:val="2"/>
    </w:lvlOverride>
  </w:num>
  <w:num w:numId="5">
    <w:abstractNumId w:val="24"/>
    <w:lvlOverride w:ilvl="0"/>
    <w:lvlOverride w:ilvl="1"/>
    <w:lvlOverride w:ilvl="2">
      <w:startOverride w:val="3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0"/>
    <w:lvlOverride w:ilvl="0"/>
    <w:lvlOverride w:ilvl="1"/>
    <w:lvlOverride w:ilvl="2">
      <w:startOverride w:val="2"/>
    </w:lvlOverride>
  </w:num>
  <w:num w:numId="8">
    <w:abstractNumId w:val="0"/>
    <w:lvlOverride w:ilvl="0"/>
    <w:lvlOverride w:ilvl="1"/>
    <w:lvlOverride w:ilvl="2">
      <w:startOverride w:val="3"/>
    </w:lvlOverride>
  </w:num>
  <w:num w:numId="9">
    <w:abstractNumId w:val="0"/>
    <w:lvlOverride w:ilvl="0"/>
    <w:lvlOverride w:ilvl="1"/>
    <w:lvlOverride w:ilvl="2">
      <w:startOverride w:val="4"/>
    </w:lvlOverride>
  </w:num>
  <w:num w:numId="10">
    <w:abstractNumId w:val="0"/>
    <w:lvlOverride w:ilvl="0">
      <w:startOverride w:val="3"/>
    </w:lvlOverride>
    <w:lvlOverride w:ilvl="1"/>
    <w:lvlOverride w:ilvl="2"/>
  </w:num>
  <w:num w:numId="11">
    <w:abstractNumId w:val="16"/>
  </w:num>
  <w:num w:numId="12">
    <w:abstractNumId w:val="9"/>
  </w:num>
  <w:num w:numId="13">
    <w:abstractNumId w:val="27"/>
  </w:num>
  <w:num w:numId="14">
    <w:abstractNumId w:val="11"/>
  </w:num>
  <w:num w:numId="15">
    <w:abstractNumId w:val="21"/>
  </w:num>
  <w:num w:numId="16">
    <w:abstractNumId w:val="20"/>
  </w:num>
  <w:num w:numId="17">
    <w:abstractNumId w:val="14"/>
  </w:num>
  <w:num w:numId="18">
    <w:abstractNumId w:val="6"/>
  </w:num>
  <w:num w:numId="19">
    <w:abstractNumId w:val="18"/>
  </w:num>
  <w:num w:numId="20">
    <w:abstractNumId w:val="10"/>
  </w:num>
  <w:num w:numId="21">
    <w:abstractNumId w:val="7"/>
  </w:num>
  <w:num w:numId="22">
    <w:abstractNumId w:val="5"/>
  </w:num>
  <w:num w:numId="23">
    <w:abstractNumId w:val="22"/>
  </w:num>
  <w:num w:numId="24">
    <w:abstractNumId w:val="4"/>
  </w:num>
  <w:num w:numId="25">
    <w:abstractNumId w:val="13"/>
  </w:num>
  <w:num w:numId="26">
    <w:abstractNumId w:val="12"/>
  </w:num>
  <w:num w:numId="27">
    <w:abstractNumId w:val="2"/>
  </w:num>
  <w:num w:numId="28">
    <w:abstractNumId w:val="17"/>
  </w:num>
  <w:num w:numId="29">
    <w:abstractNumId w:val="25"/>
  </w:num>
  <w:num w:numId="30">
    <w:abstractNumId w:val="23"/>
  </w:num>
  <w:num w:numId="31">
    <w:abstractNumId w:val="19"/>
  </w:num>
  <w:num w:numId="32">
    <w:abstractNumId w:val="15"/>
  </w:num>
  <w:num w:numId="33">
    <w:abstractNumId w:val="1"/>
  </w:num>
  <w:num w:numId="34">
    <w:abstractNumId w:val="26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689D"/>
    <w:rsid w:val="00053369"/>
    <w:rsid w:val="000C76A0"/>
    <w:rsid w:val="000D712D"/>
    <w:rsid w:val="000E0D0C"/>
    <w:rsid w:val="00126038"/>
    <w:rsid w:val="00195B94"/>
    <w:rsid w:val="001D3692"/>
    <w:rsid w:val="001D6200"/>
    <w:rsid w:val="00211D6A"/>
    <w:rsid w:val="00257147"/>
    <w:rsid w:val="002C07E3"/>
    <w:rsid w:val="003214E3"/>
    <w:rsid w:val="00426695"/>
    <w:rsid w:val="00502C48"/>
    <w:rsid w:val="00533328"/>
    <w:rsid w:val="00571145"/>
    <w:rsid w:val="00574DD9"/>
    <w:rsid w:val="005B5EAC"/>
    <w:rsid w:val="005C6AF4"/>
    <w:rsid w:val="0060491A"/>
    <w:rsid w:val="0064449D"/>
    <w:rsid w:val="00692EDB"/>
    <w:rsid w:val="00743C2E"/>
    <w:rsid w:val="0076592D"/>
    <w:rsid w:val="007A06FA"/>
    <w:rsid w:val="0080162C"/>
    <w:rsid w:val="008051D5"/>
    <w:rsid w:val="008635AB"/>
    <w:rsid w:val="00887937"/>
    <w:rsid w:val="008B1228"/>
    <w:rsid w:val="009237EC"/>
    <w:rsid w:val="009531CF"/>
    <w:rsid w:val="009E689D"/>
    <w:rsid w:val="009F10E3"/>
    <w:rsid w:val="00A135FA"/>
    <w:rsid w:val="00AD021C"/>
    <w:rsid w:val="00AD536B"/>
    <w:rsid w:val="00C0356B"/>
    <w:rsid w:val="00C51596"/>
    <w:rsid w:val="00D678E5"/>
    <w:rsid w:val="00DF37DB"/>
    <w:rsid w:val="00E00D89"/>
    <w:rsid w:val="00E134EA"/>
    <w:rsid w:val="00E16359"/>
    <w:rsid w:val="00E927AD"/>
    <w:rsid w:val="00EC0C7D"/>
    <w:rsid w:val="00F7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00"/>
  </w:style>
  <w:style w:type="paragraph" w:styleId="Heading2">
    <w:name w:val="heading 2"/>
    <w:basedOn w:val="Normal"/>
    <w:link w:val="Heading2Char"/>
    <w:uiPriority w:val="9"/>
    <w:qFormat/>
    <w:rsid w:val="002C0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Normal"/>
    <w:rsid w:val="009E689D"/>
    <w:pPr>
      <w:shd w:val="clear" w:color="auto" w:fill="99CC00"/>
      <w:spacing w:after="27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basedOn w:val="DefaultParagraphFont"/>
    <w:rsid w:val="009E689D"/>
    <w:rPr>
      <w:sz w:val="44"/>
      <w:szCs w:val="44"/>
    </w:rPr>
  </w:style>
  <w:style w:type="character" w:customStyle="1" w:styleId="rvts11">
    <w:name w:val="rvts11"/>
    <w:basedOn w:val="DefaultParagraphFont"/>
    <w:rsid w:val="009E689D"/>
    <w:rPr>
      <w:b/>
      <w:bCs/>
      <w:sz w:val="44"/>
      <w:szCs w:val="44"/>
    </w:rPr>
  </w:style>
  <w:style w:type="character" w:customStyle="1" w:styleId="rvts12">
    <w:name w:val="rvts12"/>
    <w:basedOn w:val="DefaultParagraphFont"/>
    <w:rsid w:val="009E689D"/>
    <w:rPr>
      <w:color w:val="0000F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07E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vps6">
    <w:name w:val="rvps6"/>
    <w:basedOn w:val="Normal"/>
    <w:rsid w:val="002C07E3"/>
    <w:pPr>
      <w:spacing w:before="105" w:after="105" w:line="240" w:lineRule="auto"/>
      <w:ind w:left="11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Normal"/>
    <w:rsid w:val="002C07E3"/>
    <w:pPr>
      <w:spacing w:before="105" w:after="105" w:line="240" w:lineRule="auto"/>
      <w:ind w:left="10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">
    <w:name w:val="rvps8"/>
    <w:basedOn w:val="Normal"/>
    <w:rsid w:val="002C07E3"/>
    <w:pPr>
      <w:spacing w:before="105" w:after="105" w:line="240" w:lineRule="auto"/>
      <w:ind w:left="10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9">
    <w:name w:val="rvps9"/>
    <w:basedOn w:val="Normal"/>
    <w:rsid w:val="002C07E3"/>
    <w:pPr>
      <w:spacing w:before="105" w:after="105" w:line="240" w:lineRule="auto"/>
      <w:ind w:left="1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0">
    <w:name w:val="rvps10"/>
    <w:basedOn w:val="Normal"/>
    <w:rsid w:val="002C07E3"/>
    <w:pPr>
      <w:shd w:val="clear" w:color="auto" w:fill="99CC00"/>
      <w:spacing w:after="27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Normal"/>
    <w:rsid w:val="000E0D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E13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AF4"/>
  </w:style>
  <w:style w:type="paragraph" w:styleId="Footer">
    <w:name w:val="footer"/>
    <w:basedOn w:val="Normal"/>
    <w:link w:val="FooterChar"/>
    <w:uiPriority w:val="99"/>
    <w:semiHidden/>
    <w:unhideWhenUsed/>
    <w:rsid w:val="005C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98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11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98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8C42-BCEB-4599-99AB-CDEC4968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UMY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 EKO</dc:creator>
  <cp:keywords/>
  <dc:description/>
  <cp:lastModifiedBy>Kirman</cp:lastModifiedBy>
  <cp:revision>23</cp:revision>
  <cp:lastPrinted>2014-08-26T04:36:00Z</cp:lastPrinted>
  <dcterms:created xsi:type="dcterms:W3CDTF">2010-08-12T01:51:00Z</dcterms:created>
  <dcterms:modified xsi:type="dcterms:W3CDTF">2014-10-08T01:48:00Z</dcterms:modified>
</cp:coreProperties>
</file>